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8B7" w:rsidRDefault="00902353">
      <w:pPr>
        <w:rPr>
          <w:b/>
          <w:sz w:val="28"/>
          <w:szCs w:val="28"/>
          <w:u w:val="single"/>
        </w:rPr>
      </w:pPr>
      <w:r w:rsidRPr="00902353">
        <w:rPr>
          <w:b/>
          <w:sz w:val="28"/>
          <w:szCs w:val="28"/>
          <w:u w:val="single"/>
        </w:rPr>
        <w:t>LIBER 2017 PROGRAMA DE PRESCRIPTORES DE INTERÉS PRIORITARIO – PICE 2017</w:t>
      </w:r>
    </w:p>
    <w:p w:rsidR="00902353" w:rsidRDefault="00902353">
      <w:pPr>
        <w:rPr>
          <w:b/>
          <w:sz w:val="28"/>
          <w:szCs w:val="28"/>
          <w:u w:val="single"/>
        </w:rPr>
      </w:pPr>
    </w:p>
    <w:tbl>
      <w:tblPr>
        <w:tblW w:w="0" w:type="auto"/>
        <w:tblCellSpacing w:w="0" w:type="dxa"/>
        <w:tblInd w:w="-14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55"/>
        <w:gridCol w:w="3376"/>
        <w:gridCol w:w="6288"/>
        <w:gridCol w:w="4375"/>
      </w:tblGrid>
      <w:tr w:rsidR="00902353" w:rsidRPr="00902353" w:rsidTr="006B4125">
        <w:trPr>
          <w:tblHeader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PAIS</w:t>
            </w:r>
          </w:p>
        </w:tc>
        <w:tc>
          <w:tcPr>
            <w:tcW w:w="3376" w:type="dxa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RESPONSABLE</w:t>
            </w:r>
          </w:p>
        </w:tc>
        <w:tc>
          <w:tcPr>
            <w:tcW w:w="6288" w:type="dxa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CARGO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902353" w:rsidRPr="00FD4383" w:rsidRDefault="00902353" w:rsidP="002F0C3F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es-ES"/>
              </w:rPr>
            </w:pPr>
            <w:r w:rsidRPr="0090235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INSTITUCIÓN</w:t>
            </w:r>
            <w:r w:rsidRPr="00FD4383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  <w:lang w:eastAsia="es-ES"/>
              </w:rPr>
              <w:t>/ORGANIZACIÓN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CHILE</w:t>
            </w: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FRANCISCA VERGARA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BIBLIOTECAS ESCOLARES FUTURO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PONTIFICIA UNIVERSIDAD CATÓLICA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COLOMBIA</w:t>
            </w: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BD5DA2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ANGÉLICA V</w:t>
            </w:r>
            <w:r w:rsidR="00902353"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ERA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DESARROLLO ADQUISICIONES DE BIBLIOTECAS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BIBLOAMIGOS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FRANCISCO DUQUE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 GERENTE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BIBLOAMIGOS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MARIAN</w:t>
            </w:r>
            <w:r w:rsidR="006B4125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N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 PONSFORD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CERLALC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902353" w:rsidRPr="00FD4383" w:rsidRDefault="006B4125" w:rsidP="0031554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ALEX CONTO</w:t>
            </w:r>
          </w:p>
        </w:tc>
        <w:tc>
          <w:tcPr>
            <w:tcW w:w="6288" w:type="dxa"/>
            <w:shd w:val="clear" w:color="auto" w:fill="FFFFFF"/>
            <w:hideMark/>
          </w:tcPr>
          <w:p w:rsidR="00902353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 TIC</w:t>
            </w:r>
          </w:p>
        </w:tc>
        <w:tc>
          <w:tcPr>
            <w:tcW w:w="0" w:type="auto"/>
            <w:shd w:val="clear" w:color="auto" w:fill="FFFFFF"/>
            <w:hideMark/>
          </w:tcPr>
          <w:p w:rsidR="00902353" w:rsidRPr="00FD4383" w:rsidRDefault="00902353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FUNDALECTURA</w:t>
            </w:r>
          </w:p>
        </w:tc>
      </w:tr>
      <w:tr w:rsidR="00902353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902353" w:rsidRPr="00902353" w:rsidRDefault="00902353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FRANCIA</w:t>
            </w: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FABIOLA RODRÍGUEZ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RESPONSABLE DE COMPRAS DE LIBROS EN ESPAÑO</w:t>
            </w:r>
            <w:r w:rsidRPr="0090235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DE FRANCIA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GUATEMALA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REGINA CÁFFARO DE MORE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ESPECIALISTA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MEXICO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ADRIANA VEGA BALDERAS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PROYECTOS DE INNOVACIÓN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ESTADO DE MÉXICO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JUANA ISABEL PERALTA</w:t>
            </w: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SUBDIRECTORA DE NORMATIVIDAD, INSTALACIÓN Y FORTALECIMIENTO DE COLECCIONES EDITORIALES. DIRECCIÓN DE BIBLIOTECAS Y PROMOCIÓN DE LA LECTURA</w:t>
            </w: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DIRECCIÓN GENERAL DE MATERIALES EDUCATIVOS.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SECRETARÍA DE EDUCACIÓN PÚBLICA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GILBERTO DE LA GARZA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SUBDIRECTOR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BIBLIOTECAS PÚBLICAS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DISTRITO FEDERAL, PUEBLA Y TLAXCALA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ROSA MURO CASTRO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ENCARGADA DE ADQUISICIONES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BIBLIOTECA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DE JALISCO "JUAN JOSÉ DE ARREOLA"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CONCEPCIÓN VILLARREAL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VICEPRESIDENTA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FEDERACIÓN 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ESCUELAS PARTICULARES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.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CHIHUAHUA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6B4125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SRA. 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INGEVOR OLVERA MORENO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PROYECTOS EDUCATIVOS ESCUELAS DE CALIDAD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SECRETARIA DE EDUCACIÓN PÚBLICA.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NUEVO LEÓN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EDNA LAURA QUIROGA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BD5DA2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 DESARROLLO TECNOLOGICO Y BIBLIOTECAS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902353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ESTADO DE NUEVO LEON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902353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PANAMA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GUADALUPE G. DE RIVERA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TÉCNICA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OLGA DE CUEVAS</w:t>
            </w:r>
          </w:p>
        </w:tc>
        <w:tc>
          <w:tcPr>
            <w:tcW w:w="6288" w:type="dxa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LA RED DE BIBLIOTECAS PÚBLICAS</w:t>
            </w:r>
          </w:p>
        </w:tc>
        <w:tc>
          <w:tcPr>
            <w:tcW w:w="0" w:type="auto"/>
            <w:shd w:val="clear" w:color="auto" w:fill="FFFFFF"/>
          </w:tcPr>
          <w:p w:rsidR="006B4125" w:rsidRPr="0090235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REP.CHECA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KAREL STANEK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DPTO. ADQUISICIONES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BIBLIOTECA NACIONAL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REP.DOMINICANA</w:t>
            </w: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SR. NÉSTOR JULIO GÜILAMO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 ADMINISTRATIVO DE PRUEBAS NACIONALES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  <w:bookmarkStart w:id="0" w:name="_GoBack"/>
            <w:bookmarkEnd w:id="0"/>
            <w:r w:rsidRPr="00FD4383"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  <w:t>URUGUAY</w:t>
            </w: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SANDRA MOSCA MANTEL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DE GESTIÓN DE ProLEE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ANEP - CODICEN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MARÍA NOEL GUIDALI</w:t>
            </w: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1055E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COORDINADORA ACADÉMICA DE ProLEE</w:t>
            </w: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ANEP - CODICEN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CELSA PUENTE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GENERAL DEL CONSEJ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O DE EDUCACIÓN SECUNDARIA 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EDUCACION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SRA. NUBIA SANTOS DE MORAES</w:t>
            </w:r>
          </w:p>
        </w:tc>
        <w:tc>
          <w:tcPr>
            <w:tcW w:w="6288" w:type="dxa"/>
            <w:shd w:val="clear" w:color="auto" w:fill="FFFFFF"/>
            <w:hideMark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DIRECTORA DE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L</w:t>
            </w: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 xml:space="preserve"> PROGRAMA DE FORTALECIMIENTO DE BIBLI</w:t>
            </w:r>
            <w:r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OTECAS DE EDUCACIÓN SECUNDARIA</w:t>
            </w:r>
          </w:p>
        </w:tc>
        <w:tc>
          <w:tcPr>
            <w:tcW w:w="0" w:type="auto"/>
            <w:shd w:val="clear" w:color="auto" w:fill="FFFFFF"/>
            <w:hideMark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  <w:r w:rsidRPr="00FD4383">
              <w:rPr>
                <w:rFonts w:eastAsia="Times New Roman" w:cstheme="minorHAnsi"/>
                <w:color w:val="000000"/>
                <w:sz w:val="20"/>
                <w:szCs w:val="20"/>
                <w:lang w:eastAsia="es-ES"/>
              </w:rPr>
              <w:t>MINISTERIO DE EDUCACIÓN</w:t>
            </w: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  <w:tr w:rsidR="006B4125" w:rsidRPr="00902353" w:rsidTr="006B4125">
        <w:trPr>
          <w:tblCellSpacing w:w="0" w:type="dxa"/>
        </w:trPr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b/>
                <w:sz w:val="20"/>
                <w:szCs w:val="20"/>
                <w:lang w:eastAsia="es-ES"/>
              </w:rPr>
            </w:pPr>
          </w:p>
        </w:tc>
        <w:tc>
          <w:tcPr>
            <w:tcW w:w="3376" w:type="dxa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6288" w:type="dxa"/>
            <w:shd w:val="clear" w:color="auto" w:fill="FFFFFF"/>
          </w:tcPr>
          <w:p w:rsidR="006B4125" w:rsidRPr="00FD4383" w:rsidRDefault="006B4125" w:rsidP="0021055E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  <w:tc>
          <w:tcPr>
            <w:tcW w:w="0" w:type="auto"/>
            <w:shd w:val="clear" w:color="auto" w:fill="FFFFFF"/>
          </w:tcPr>
          <w:p w:rsidR="006B4125" w:rsidRPr="00FD4383" w:rsidRDefault="006B4125" w:rsidP="002F0C3F">
            <w:pPr>
              <w:rPr>
                <w:rFonts w:eastAsia="Times New Roman" w:cstheme="minorHAnsi"/>
                <w:sz w:val="20"/>
                <w:szCs w:val="20"/>
                <w:lang w:eastAsia="es-ES"/>
              </w:rPr>
            </w:pPr>
          </w:p>
        </w:tc>
      </w:tr>
    </w:tbl>
    <w:p w:rsidR="00902353" w:rsidRDefault="00902353" w:rsidP="00DA3AB6"/>
    <w:sectPr w:rsidR="00902353" w:rsidSect="00DA3AB6">
      <w:pgSz w:w="16838" w:h="11906" w:orient="landscape"/>
      <w:pgMar w:top="142" w:right="567" w:bottom="426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72B9"/>
    <w:multiLevelType w:val="hybridMultilevel"/>
    <w:tmpl w:val="A740B94E"/>
    <w:lvl w:ilvl="0" w:tplc="DD384D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E4F5F"/>
    <w:multiLevelType w:val="hybridMultilevel"/>
    <w:tmpl w:val="D34EE816"/>
    <w:lvl w:ilvl="0" w:tplc="A7EE08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02353"/>
    <w:rsid w:val="0021055E"/>
    <w:rsid w:val="0031554F"/>
    <w:rsid w:val="003E1E5E"/>
    <w:rsid w:val="0046743B"/>
    <w:rsid w:val="00635EDD"/>
    <w:rsid w:val="006B1BEA"/>
    <w:rsid w:val="006B4125"/>
    <w:rsid w:val="00902353"/>
    <w:rsid w:val="00A26840"/>
    <w:rsid w:val="00AB4D08"/>
    <w:rsid w:val="00BD5DA2"/>
    <w:rsid w:val="00BE3AD0"/>
    <w:rsid w:val="00DA3AB6"/>
    <w:rsid w:val="00E94E69"/>
    <w:rsid w:val="00EE267A"/>
    <w:rsid w:val="00FB58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E6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235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Torijano</dc:creator>
  <cp:lastModifiedBy>elatorre</cp:lastModifiedBy>
  <cp:revision>2</cp:revision>
  <cp:lastPrinted>2017-05-29T07:50:00Z</cp:lastPrinted>
  <dcterms:created xsi:type="dcterms:W3CDTF">2017-09-07T10:28:00Z</dcterms:created>
  <dcterms:modified xsi:type="dcterms:W3CDTF">2017-09-07T10:28:00Z</dcterms:modified>
</cp:coreProperties>
</file>