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6F4E0" w14:textId="77777777" w:rsid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</w:p>
    <w:p w14:paraId="228F9295" w14:textId="735A193B" w:rsidR="004D5252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>A QUIEN CORRESPONDA</w:t>
      </w:r>
    </w:p>
    <w:p w14:paraId="78F733EB" w14:textId="77777777" w:rsidR="004D5252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>Los editores son conscientes de la importancia de salvaguardar la seguridad y el bienestar de sus clientes y conocen la legislación pertinente en el ámbito de la seguridad del consumidor, incluido el Reglamento general de seguridad de los productos.</w:t>
      </w:r>
    </w:p>
    <w:p w14:paraId="3E8FBDC0" w14:textId="2B7AB4E8" w:rsidR="004D5252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>En relación con esto último, los editores están dispuestos a cumplir plenamente los requisitos pertinentes. Sin embargo, nos oponemos firmemente a estar sujetos a solicitudes adicionales innecesarias e injustificadas, que suponen una carga ir</w:t>
      </w:r>
      <w:r>
        <w:rPr>
          <w:rFonts w:ascii="Arial" w:hAnsi="Arial" w:cs="Arial"/>
          <w:sz w:val="24"/>
          <w:szCs w:val="24"/>
        </w:rPr>
        <w:t>racional,</w:t>
      </w:r>
      <w:r w:rsidRPr="004D5252">
        <w:rPr>
          <w:rFonts w:ascii="Arial" w:hAnsi="Arial" w:cs="Arial"/>
          <w:sz w:val="24"/>
          <w:szCs w:val="24"/>
        </w:rPr>
        <w:t xml:space="preserve"> no están impuestas por la legislación</w:t>
      </w:r>
      <w:r>
        <w:rPr>
          <w:rFonts w:ascii="Arial" w:hAnsi="Arial" w:cs="Arial"/>
          <w:sz w:val="24"/>
          <w:szCs w:val="24"/>
        </w:rPr>
        <w:t>,</w:t>
      </w:r>
      <w:r w:rsidRPr="004D5252">
        <w:rPr>
          <w:rFonts w:ascii="Arial" w:hAnsi="Arial" w:cs="Arial"/>
          <w:sz w:val="24"/>
          <w:szCs w:val="24"/>
        </w:rPr>
        <w:t xml:space="preserve"> ni son sensatas o viables.</w:t>
      </w:r>
    </w:p>
    <w:p w14:paraId="2B6F4080" w14:textId="77777777" w:rsidR="004D5252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 xml:space="preserve">El Reglamento general de seguridad de los productos exige a los fabricantes (art. 9.2) que </w:t>
      </w:r>
      <w:r w:rsidRPr="004D5252">
        <w:rPr>
          <w:rFonts w:ascii="Arial" w:hAnsi="Arial" w:cs="Arial"/>
          <w:i/>
          <w:iCs/>
          <w:sz w:val="24"/>
          <w:szCs w:val="24"/>
        </w:rPr>
        <w:t>“redacten documentación técnica que contenga al menos una descripción general del producto y sus características esenciales pertinentes para evaluar su seguridad”.</w:t>
      </w:r>
      <w:r w:rsidRPr="004D5252">
        <w:rPr>
          <w:rFonts w:ascii="Arial" w:hAnsi="Arial" w:cs="Arial"/>
          <w:sz w:val="24"/>
          <w:szCs w:val="24"/>
        </w:rPr>
        <w:t xml:space="preserve"> Solo en lo que respecta a los posibles riesgos, la documentación técnica debe contener información adicional.</w:t>
      </w:r>
    </w:p>
    <w:p w14:paraId="660A287E" w14:textId="06392012" w:rsidR="004D5252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 xml:space="preserve">Dado que los libros son productos intrínsecamente seguros según todos los estándares, no es necesario imponer a los editores de libros ningún requisito adicional. El Reglamento sobre la reglamentación de seguridad es claro en este sentido: de hecho, aclara (considerando 33) que </w:t>
      </w:r>
      <w:r w:rsidRPr="004D5252">
        <w:rPr>
          <w:rFonts w:ascii="Arial" w:hAnsi="Arial" w:cs="Arial"/>
          <w:i/>
          <w:iCs/>
          <w:sz w:val="24"/>
          <w:szCs w:val="24"/>
        </w:rPr>
        <w:t>“la cantidad de información que debe proporcionarse en la documentación técnica debe ser proporcional a la complejidad del producto y a los posibles riesgos identificados por el fabricante”.</w:t>
      </w:r>
    </w:p>
    <w:p w14:paraId="2EC05A3E" w14:textId="589010CE" w:rsidR="004D5252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 xml:space="preserve">En lo que respecta a las instrucciones y la información de seguridad, el Reglamento sobre seguridad también es claro al no imponer requisitos innecesarios a productos intrínsecamente seguros, como los libros. El Reglamento (art. 9.7) pide a los fabricantes que acompañen sus productos con instrucciones claras e información de seguridad; sin embargo, también establece que el requisito </w:t>
      </w:r>
      <w:r w:rsidRPr="004D5252">
        <w:rPr>
          <w:rFonts w:ascii="Arial" w:hAnsi="Arial" w:cs="Arial"/>
          <w:i/>
          <w:iCs/>
          <w:sz w:val="24"/>
          <w:szCs w:val="24"/>
        </w:rPr>
        <w:t>“no se aplicará cuando el producto pueda utilizarse de forma segura y según lo previsto por el fabricante sin dichas instrucciones e información de seguridad”.</w:t>
      </w:r>
      <w:r w:rsidRPr="004D5252">
        <w:rPr>
          <w:rFonts w:ascii="Arial" w:hAnsi="Arial" w:cs="Arial"/>
          <w:sz w:val="24"/>
          <w:szCs w:val="24"/>
        </w:rPr>
        <w:t xml:space="preserve"> Una vez más, sería prácticamente imposible argumentar que los libros no se ajustan a esta descripción.</w:t>
      </w:r>
    </w:p>
    <w:p w14:paraId="4BF1CA45" w14:textId="77777777" w:rsid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 xml:space="preserve">En consecuencia, insistimos en que usted (AÑADA EL NOMBRE DEL MINORISTA) debe conformarse con recibir el tipo de información que se puede exigir para un producto como un libro y no imponer requisitos adicionales innecesarios. </w:t>
      </w:r>
    </w:p>
    <w:p w14:paraId="61DBC2D5" w14:textId="15E996E1" w:rsidR="000830BB" w:rsidRPr="004D5252" w:rsidRDefault="004D5252" w:rsidP="004D5252">
      <w:pPr>
        <w:jc w:val="both"/>
        <w:rPr>
          <w:rFonts w:ascii="Arial" w:hAnsi="Arial" w:cs="Arial"/>
          <w:sz w:val="24"/>
          <w:szCs w:val="24"/>
        </w:rPr>
      </w:pPr>
      <w:r w:rsidRPr="004D5252">
        <w:rPr>
          <w:rFonts w:ascii="Arial" w:hAnsi="Arial" w:cs="Arial"/>
          <w:sz w:val="24"/>
          <w:szCs w:val="24"/>
        </w:rPr>
        <w:t>Agradeceríamos que nos confirmara que ya no exigirá dicha información adicional en el caso de libros no cubiertos por la legislación armonizada.</w:t>
      </w:r>
    </w:p>
    <w:sectPr w:rsidR="000830BB" w:rsidRPr="004D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52"/>
    <w:rsid w:val="000830BB"/>
    <w:rsid w:val="004D5252"/>
    <w:rsid w:val="00741FDA"/>
    <w:rsid w:val="008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CC7D"/>
  <w15:chartTrackingRefBased/>
  <w15:docId w15:val="{67540FFB-E0A6-427D-874D-3718DC53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5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5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5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5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5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5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5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5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5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5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5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5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5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5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5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5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5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5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52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5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5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5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5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Anta</dc:creator>
  <cp:keywords/>
  <dc:description/>
  <cp:lastModifiedBy>Jose Manuel Anta</cp:lastModifiedBy>
  <cp:revision>1</cp:revision>
  <dcterms:created xsi:type="dcterms:W3CDTF">2024-11-12T18:33:00Z</dcterms:created>
  <dcterms:modified xsi:type="dcterms:W3CDTF">2024-11-12T18:42:00Z</dcterms:modified>
</cp:coreProperties>
</file>